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p>
      <w:pPr>
        <w:pStyle w:val="Body"/>
        <w:jc w:val="center"/>
        <w:rPr>
          <w:rFonts w:ascii="Palatino Linotype" w:cs="Palatino Linotype" w:hAnsi="Palatino Linotype" w:eastAsia="Palatino Linotype"/>
          <w:b w:val="1"/>
          <w:bCs w:val="1"/>
          <w:sz w:val="36"/>
          <w:szCs w:val="36"/>
        </w:rPr>
      </w:pPr>
    </w:p>
    <w:p>
      <w:pPr>
        <w:pStyle w:val="Body"/>
        <w:jc w:val="center"/>
        <w:rPr>
          <w:rFonts w:ascii="Palatino Linotype" w:cs="Palatino Linotype" w:hAnsi="Palatino Linotype" w:eastAsia="Palatino Linotype"/>
          <w:b w:val="1"/>
          <w:bCs w:val="1"/>
          <w:sz w:val="36"/>
          <w:szCs w:val="36"/>
        </w:rPr>
      </w:pPr>
      <w:r>
        <w:rPr>
          <w:rFonts w:ascii="Palatino Linotype" w:cs="Palatino Linotype" w:hAnsi="Palatino Linotype" w:eastAsia="Palatino Linotype"/>
          <w:b w:val="1"/>
          <w:bCs w:val="1"/>
          <w:sz w:val="36"/>
          <w:szCs w:val="36"/>
          <w:rtl w:val="0"/>
          <w:lang w:val="de-DE"/>
        </w:rPr>
        <w:t>FELT ACOUSTIC UNDERLAY SPECIFICATIONS</w:t>
      </w:r>
    </w:p>
    <w:p>
      <w:pPr>
        <w:pStyle w:val="Body"/>
        <w:jc w:val="center"/>
        <w:rPr>
          <w:rFonts w:ascii="Palatino Linotype" w:cs="Palatino Linotype" w:hAnsi="Palatino Linotype" w:eastAsia="Palatino Linotype"/>
          <w:b w:val="1"/>
          <w:bCs w:val="1"/>
          <w:sz w:val="36"/>
          <w:szCs w:val="36"/>
        </w:rPr>
      </w:pPr>
    </w:p>
    <w:p>
      <w:pPr>
        <w:pStyle w:val="Body"/>
        <w:rPr>
          <w:rFonts w:ascii="CordiaUPC" w:cs="CordiaUPC" w:hAnsi="CordiaUPC" w:eastAsia="CordiaUPC"/>
          <w:sz w:val="40"/>
          <w:szCs w:val="40"/>
        </w:rPr>
      </w:pPr>
      <w:r>
        <w:rPr>
          <w:rFonts w:ascii="CordiaUPC" w:cs="CordiaUPC" w:hAnsi="CordiaUPC" w:eastAsia="CordiaUPC"/>
          <w:sz w:val="40"/>
          <w:szCs w:val="40"/>
          <w:rtl w:val="0"/>
        </w:rPr>
        <w:t xml:space="preserve">Color </w:t>
      </w:r>
      <w:r>
        <w:rPr>
          <w:rFonts w:ascii="CordiaUPC" w:cs="CordiaUPC" w:hAnsi="CordiaUPC" w:eastAsia="CordiaUPC"/>
          <w:sz w:val="40"/>
          <w:szCs w:val="40"/>
          <w:rtl w:val="0"/>
          <w:lang w:val="en-US"/>
        </w:rPr>
        <w:t>–</w:t>
      </w:r>
      <w:r>
        <w:rPr>
          <w:rFonts w:ascii="CordiaUPC" w:cs="CordiaUPC" w:hAnsi="CordiaUPC" w:eastAsia="CordiaUPC"/>
          <w:sz w:val="40"/>
          <w:szCs w:val="40"/>
          <w:rtl w:val="0"/>
          <w:lang w:val="en-US"/>
        </w:rPr>
        <w:t>Black</w:t>
      </w:r>
    </w:p>
    <w:p>
      <w:pPr>
        <w:pStyle w:val="Body"/>
        <w:rPr>
          <w:rFonts w:ascii="CordiaUPC" w:cs="CordiaUPC" w:hAnsi="CordiaUPC" w:eastAsia="CordiaUPC"/>
          <w:sz w:val="14"/>
          <w:szCs w:val="14"/>
        </w:rPr>
      </w:pPr>
    </w:p>
    <w:p>
      <w:pPr>
        <w:pStyle w:val="Body"/>
        <w:rPr>
          <w:rFonts w:ascii="CordiaUPC" w:cs="CordiaUPC" w:hAnsi="CordiaUPC" w:eastAsia="CordiaUPC"/>
          <w:sz w:val="40"/>
          <w:szCs w:val="40"/>
        </w:rPr>
      </w:pPr>
      <w:r>
        <w:rPr>
          <w:rFonts w:ascii="CordiaUPC" w:cs="CordiaUPC" w:hAnsi="CordiaUPC" w:eastAsia="CordiaUPC"/>
          <w:sz w:val="40"/>
          <w:szCs w:val="40"/>
          <w:rtl w:val="0"/>
          <w:lang w:val="en-US"/>
        </w:rPr>
        <w:t>Roll size- 39.37</w:t>
      </w:r>
      <w:r>
        <w:rPr>
          <w:rFonts w:ascii="CordiaUPC" w:cs="CordiaUPC" w:hAnsi="CordiaUPC" w:eastAsia="CordiaUPC"/>
          <w:sz w:val="40"/>
          <w:szCs w:val="40"/>
          <w:rtl w:val="0"/>
          <w:lang w:val="en-US"/>
        </w:rPr>
        <w:t xml:space="preserve">” </w:t>
      </w:r>
      <w:r>
        <w:rPr>
          <w:rFonts w:ascii="CordiaUPC" w:cs="CordiaUPC" w:hAnsi="CordiaUPC" w:eastAsia="CordiaUPC"/>
          <w:sz w:val="40"/>
          <w:szCs w:val="40"/>
          <w:rtl w:val="0"/>
        </w:rPr>
        <w:t>* 366.14</w:t>
      </w:r>
      <w:r>
        <w:rPr>
          <w:rFonts w:ascii="CordiaUPC" w:cs="CordiaUPC" w:hAnsi="CordiaUPC" w:eastAsia="CordiaUPC"/>
          <w:sz w:val="40"/>
          <w:szCs w:val="40"/>
          <w:rtl w:val="0"/>
          <w:lang w:val="en-US"/>
        </w:rPr>
        <w:t xml:space="preserve">” </w:t>
      </w:r>
      <w:r>
        <w:rPr>
          <w:rFonts w:ascii="CordiaUPC" w:cs="CordiaUPC" w:hAnsi="CordiaUPC" w:eastAsia="CordiaUPC"/>
          <w:sz w:val="40"/>
          <w:szCs w:val="40"/>
          <w:rtl w:val="0"/>
          <w:lang w:val="it-IT"/>
        </w:rPr>
        <w:t>(100 SQ.ft.roll)</w:t>
      </w:r>
    </w:p>
    <w:p>
      <w:pPr>
        <w:pStyle w:val="Body"/>
        <w:rPr>
          <w:rFonts w:ascii="CordiaUPC" w:cs="CordiaUPC" w:hAnsi="CordiaUPC" w:eastAsia="CordiaUPC"/>
          <w:sz w:val="16"/>
          <w:szCs w:val="16"/>
        </w:rPr>
      </w:pPr>
    </w:p>
    <w:p>
      <w:pPr>
        <w:pStyle w:val="Body"/>
        <w:rPr>
          <w:rFonts w:ascii="CordiaUPC" w:cs="CordiaUPC" w:hAnsi="CordiaUPC" w:eastAsia="CordiaUPC"/>
          <w:sz w:val="40"/>
          <w:szCs w:val="40"/>
        </w:rPr>
      </w:pPr>
      <w:r>
        <w:rPr>
          <w:rFonts w:ascii="CordiaUPC" w:cs="CordiaUPC" w:hAnsi="CordiaUPC" w:eastAsia="CordiaUPC"/>
          <w:sz w:val="40"/>
          <w:szCs w:val="40"/>
          <w:rtl w:val="0"/>
          <w:lang w:val="en-US"/>
        </w:rPr>
        <w:t xml:space="preserve">Thickness </w:t>
      </w:r>
      <w:r>
        <w:rPr>
          <w:rFonts w:ascii="CordiaUPC" w:cs="CordiaUPC" w:hAnsi="CordiaUPC" w:eastAsia="CordiaUPC"/>
          <w:sz w:val="40"/>
          <w:szCs w:val="40"/>
          <w:rtl w:val="0"/>
          <w:lang w:val="en-US"/>
        </w:rPr>
        <w:t xml:space="preserve">– </w:t>
      </w:r>
      <w:r>
        <w:rPr>
          <w:rFonts w:ascii="CordiaUPC" w:cs="CordiaUPC" w:hAnsi="CordiaUPC" w:eastAsia="CordiaUPC"/>
          <w:sz w:val="40"/>
          <w:szCs w:val="40"/>
          <w:rtl w:val="0"/>
        </w:rPr>
        <w:t>3mm</w:t>
      </w:r>
    </w:p>
    <w:p>
      <w:pPr>
        <w:pStyle w:val="Body"/>
        <w:rPr>
          <w:rFonts w:ascii="CordiaUPC" w:cs="CordiaUPC" w:hAnsi="CordiaUPC" w:eastAsia="CordiaUPC"/>
          <w:sz w:val="18"/>
          <w:szCs w:val="18"/>
        </w:rPr>
      </w:pPr>
    </w:p>
    <w:p>
      <w:pPr>
        <w:pStyle w:val="Body"/>
        <w:rPr>
          <w:rFonts w:ascii="CordiaUPC" w:cs="CordiaUPC" w:hAnsi="CordiaUPC" w:eastAsia="CordiaUPC"/>
          <w:sz w:val="40"/>
          <w:szCs w:val="40"/>
        </w:rPr>
      </w:pPr>
      <w:r>
        <w:rPr>
          <w:rFonts w:ascii="CordiaUPC" w:cs="CordiaUPC" w:hAnsi="CordiaUPC" w:eastAsia="CordiaUPC"/>
          <w:sz w:val="40"/>
          <w:szCs w:val="40"/>
          <w:rtl w:val="0"/>
          <w:lang w:val="en-US"/>
        </w:rPr>
        <w:t>(+/ - 5% Manufacturing Tolerance)</w:t>
      </w:r>
    </w:p>
    <w:p>
      <w:pPr>
        <w:pStyle w:val="Body"/>
        <w:rPr>
          <w:rFonts w:ascii="CordiaUPC" w:cs="CordiaUPC" w:hAnsi="CordiaUPC" w:eastAsia="CordiaUPC"/>
          <w:sz w:val="16"/>
          <w:szCs w:val="16"/>
        </w:rPr>
      </w:pPr>
    </w:p>
    <w:p>
      <w:pPr>
        <w:pStyle w:val="Body"/>
        <w:rPr>
          <w:rFonts w:ascii="CordiaUPC" w:cs="CordiaUPC" w:hAnsi="CordiaUPC" w:eastAsia="CordiaUPC"/>
          <w:sz w:val="40"/>
          <w:szCs w:val="40"/>
        </w:rPr>
      </w:pPr>
      <w:r>
        <w:rPr>
          <w:rFonts w:ascii="CordiaUPC" w:cs="CordiaUPC" w:hAnsi="CordiaUPC" w:eastAsia="CordiaUPC"/>
          <w:sz w:val="40"/>
          <w:szCs w:val="40"/>
          <w:rtl w:val="0"/>
          <w:lang w:val="en-US"/>
        </w:rPr>
        <w:t>Impact Sound Transmission</w:t>
      </w:r>
    </w:p>
    <w:p>
      <w:pPr>
        <w:pStyle w:val="Body"/>
        <w:rPr>
          <w:rFonts w:ascii="CordiaUPC" w:cs="CordiaUPC" w:hAnsi="CordiaUPC" w:eastAsia="CordiaUPC"/>
          <w:sz w:val="12"/>
          <w:szCs w:val="12"/>
        </w:rPr>
      </w:pPr>
    </w:p>
    <w:p>
      <w:pPr>
        <w:pStyle w:val="Body"/>
        <w:rPr>
          <w:rFonts w:ascii="CordiaUPC" w:cs="CordiaUPC" w:hAnsi="CordiaUPC" w:eastAsia="CordiaUPC"/>
          <w:sz w:val="40"/>
          <w:szCs w:val="40"/>
        </w:rPr>
      </w:pPr>
      <w:r>
        <w:rPr>
          <w:rFonts w:ascii="CordiaUPC" w:cs="CordiaUPC" w:hAnsi="CordiaUPC" w:eastAsia="CordiaUPC"/>
          <w:sz w:val="40"/>
          <w:szCs w:val="40"/>
          <w:rtl w:val="0"/>
          <w:lang w:val="de-DE"/>
        </w:rPr>
        <w:t>Class (IIC) = 69</w:t>
      </w:r>
    </w:p>
    <w:p>
      <w:pPr>
        <w:pStyle w:val="Body"/>
        <w:rPr>
          <w:rFonts w:ascii="CordiaUPC" w:cs="CordiaUPC" w:hAnsi="CordiaUPC" w:eastAsia="CordiaUPC"/>
          <w:sz w:val="16"/>
          <w:szCs w:val="16"/>
        </w:rPr>
      </w:pPr>
    </w:p>
    <w:p>
      <w:pPr>
        <w:pStyle w:val="Body"/>
        <w:rPr>
          <w:rFonts w:ascii="CordiaUPC" w:cs="CordiaUPC" w:hAnsi="CordiaUPC" w:eastAsia="CordiaUPC"/>
          <w:sz w:val="40"/>
          <w:szCs w:val="40"/>
        </w:rPr>
      </w:pPr>
      <w:r>
        <w:rPr>
          <w:rFonts w:ascii="CordiaUPC" w:cs="CordiaUPC" w:hAnsi="CordiaUPC" w:eastAsia="CordiaUPC"/>
          <w:sz w:val="40"/>
          <w:szCs w:val="40"/>
          <w:rtl w:val="0"/>
        </w:rPr>
        <w:t xml:space="preserve">ASTM </w:t>
      </w:r>
      <w:r>
        <w:rPr>
          <w:rFonts w:ascii="CordiaUPC" w:cs="CordiaUPC" w:hAnsi="CordiaUPC" w:eastAsia="CordiaUPC"/>
          <w:sz w:val="40"/>
          <w:szCs w:val="40"/>
          <w:rtl w:val="0"/>
          <w:lang w:val="en-US"/>
        </w:rPr>
        <w:t xml:space="preserve">– </w:t>
      </w:r>
      <w:r>
        <w:rPr>
          <w:rFonts w:ascii="CordiaUPC" w:cs="CordiaUPC" w:hAnsi="CordiaUPC" w:eastAsia="CordiaUPC"/>
          <w:sz w:val="40"/>
          <w:szCs w:val="40"/>
          <w:rtl w:val="0"/>
        </w:rPr>
        <w:t xml:space="preserve">E492 </w:t>
      </w:r>
      <w:r>
        <w:rPr>
          <w:rFonts w:ascii="CordiaUPC" w:cs="CordiaUPC" w:hAnsi="CordiaUPC" w:eastAsia="CordiaUPC"/>
          <w:sz w:val="40"/>
          <w:szCs w:val="40"/>
          <w:rtl w:val="0"/>
          <w:lang w:val="en-US"/>
        </w:rPr>
        <w:t xml:space="preserve">– </w:t>
      </w:r>
      <w:r>
        <w:rPr>
          <w:rFonts w:ascii="CordiaUPC" w:cs="CordiaUPC" w:hAnsi="CordiaUPC" w:eastAsia="CordiaUPC"/>
          <w:sz w:val="40"/>
          <w:szCs w:val="40"/>
          <w:rtl w:val="0"/>
        </w:rPr>
        <w:t xml:space="preserve">90 (ASTM </w:t>
      </w:r>
      <w:r>
        <w:rPr>
          <w:rFonts w:ascii="CordiaUPC" w:cs="CordiaUPC" w:hAnsi="CordiaUPC" w:eastAsia="CordiaUPC"/>
          <w:sz w:val="40"/>
          <w:szCs w:val="40"/>
          <w:rtl w:val="0"/>
          <w:lang w:val="en-US"/>
        </w:rPr>
        <w:t xml:space="preserve">– </w:t>
      </w:r>
      <w:r>
        <w:rPr>
          <w:rFonts w:ascii="CordiaUPC" w:cs="CordiaUPC" w:hAnsi="CordiaUPC" w:eastAsia="CordiaUPC"/>
          <w:sz w:val="40"/>
          <w:szCs w:val="40"/>
          <w:rtl w:val="0"/>
        </w:rPr>
        <w:t xml:space="preserve">E989 </w:t>
      </w:r>
      <w:r>
        <w:rPr>
          <w:rFonts w:ascii="CordiaUPC" w:cs="CordiaUPC" w:hAnsi="CordiaUPC" w:eastAsia="CordiaUPC"/>
          <w:sz w:val="40"/>
          <w:szCs w:val="40"/>
          <w:rtl w:val="0"/>
          <w:lang w:val="en-US"/>
        </w:rPr>
        <w:t xml:space="preserve">– </w:t>
      </w:r>
      <w:r>
        <w:rPr>
          <w:rFonts w:ascii="CordiaUPC" w:cs="CordiaUPC" w:hAnsi="CordiaUPC" w:eastAsia="CordiaUPC"/>
          <w:sz w:val="40"/>
          <w:szCs w:val="40"/>
          <w:rtl w:val="0"/>
        </w:rPr>
        <w:t>89)</w:t>
      </w:r>
    </w:p>
    <w:p>
      <w:pPr>
        <w:pStyle w:val="Body"/>
        <w:rPr>
          <w:rFonts w:ascii="CordiaUPC" w:cs="CordiaUPC" w:hAnsi="CordiaUPC" w:eastAsia="CordiaUPC"/>
          <w:sz w:val="14"/>
          <w:szCs w:val="14"/>
        </w:rPr>
      </w:pPr>
    </w:p>
    <w:p>
      <w:pPr>
        <w:pStyle w:val="Body"/>
        <w:rPr>
          <w:rFonts w:ascii="CordiaUPC" w:cs="CordiaUPC" w:hAnsi="CordiaUPC" w:eastAsia="CordiaUPC"/>
          <w:sz w:val="40"/>
          <w:szCs w:val="40"/>
        </w:rPr>
      </w:pPr>
      <w:r>
        <w:rPr>
          <w:rFonts w:ascii="CordiaUPC" w:cs="CordiaUPC" w:hAnsi="CordiaUPC" w:eastAsia="CordiaUPC"/>
          <w:sz w:val="40"/>
          <w:szCs w:val="40"/>
          <w:rtl w:val="0"/>
          <w:lang w:val="pt-PT"/>
        </w:rPr>
        <w:t>Class (STC) = 70</w:t>
      </w:r>
    </w:p>
    <w:p>
      <w:pPr>
        <w:pStyle w:val="Body"/>
        <w:rPr>
          <w:rFonts w:ascii="CordiaUPC" w:cs="CordiaUPC" w:hAnsi="CordiaUPC" w:eastAsia="CordiaUPC"/>
          <w:sz w:val="16"/>
          <w:szCs w:val="16"/>
        </w:rPr>
      </w:pPr>
    </w:p>
    <w:p>
      <w:pPr>
        <w:pStyle w:val="Body"/>
        <w:rPr>
          <w:rFonts w:ascii="CordiaUPC" w:cs="CordiaUPC" w:hAnsi="CordiaUPC" w:eastAsia="CordiaUPC"/>
          <w:sz w:val="40"/>
          <w:szCs w:val="40"/>
        </w:rPr>
      </w:pPr>
      <w:r>
        <w:rPr>
          <w:rFonts w:ascii="CordiaUPC" w:cs="CordiaUPC" w:hAnsi="CordiaUPC" w:eastAsia="CordiaUPC"/>
          <w:sz w:val="40"/>
          <w:szCs w:val="40"/>
          <w:rtl w:val="0"/>
          <w:lang w:val="en-US"/>
        </w:rPr>
        <w:t>Acoustic Transmission Loss</w:t>
      </w:r>
    </w:p>
    <w:p>
      <w:pPr>
        <w:pStyle w:val="Body"/>
        <w:rPr>
          <w:rFonts w:ascii="CordiaUPC" w:cs="CordiaUPC" w:hAnsi="CordiaUPC" w:eastAsia="CordiaUPC"/>
          <w:sz w:val="18"/>
          <w:szCs w:val="18"/>
        </w:rPr>
      </w:pPr>
    </w:p>
    <w:p>
      <w:pPr>
        <w:pStyle w:val="Body"/>
        <w:rPr>
          <w:rFonts w:ascii="CordiaUPC" w:cs="CordiaUPC" w:hAnsi="CordiaUPC" w:eastAsia="CordiaUPC"/>
          <w:sz w:val="40"/>
          <w:szCs w:val="40"/>
        </w:rPr>
      </w:pPr>
      <w:r>
        <w:rPr>
          <w:rFonts w:ascii="CordiaUPC" w:cs="CordiaUPC" w:hAnsi="CordiaUPC" w:eastAsia="CordiaUPC"/>
          <w:sz w:val="40"/>
          <w:szCs w:val="40"/>
          <w:rtl w:val="0"/>
        </w:rPr>
        <w:t xml:space="preserve">ASTM </w:t>
      </w:r>
      <w:r>
        <w:rPr>
          <w:rFonts w:ascii="CordiaUPC" w:cs="CordiaUPC" w:hAnsi="CordiaUPC" w:eastAsia="CordiaUPC"/>
          <w:sz w:val="40"/>
          <w:szCs w:val="40"/>
          <w:rtl w:val="0"/>
          <w:lang w:val="en-US"/>
        </w:rPr>
        <w:t xml:space="preserve">– </w:t>
      </w:r>
      <w:r>
        <w:rPr>
          <w:rFonts w:ascii="CordiaUPC" w:cs="CordiaUPC" w:hAnsi="CordiaUPC" w:eastAsia="CordiaUPC"/>
          <w:sz w:val="40"/>
          <w:szCs w:val="40"/>
          <w:rtl w:val="0"/>
        </w:rPr>
        <w:t xml:space="preserve">E90 </w:t>
      </w:r>
      <w:r>
        <w:rPr>
          <w:rFonts w:ascii="CordiaUPC" w:cs="CordiaUPC" w:hAnsi="CordiaUPC" w:eastAsia="CordiaUPC"/>
          <w:sz w:val="40"/>
          <w:szCs w:val="40"/>
          <w:rtl w:val="0"/>
          <w:lang w:val="en-US"/>
        </w:rPr>
        <w:t xml:space="preserve">– </w:t>
      </w:r>
      <w:r>
        <w:rPr>
          <w:rFonts w:ascii="CordiaUPC" w:cs="CordiaUPC" w:hAnsi="CordiaUPC" w:eastAsia="CordiaUPC"/>
          <w:sz w:val="40"/>
          <w:szCs w:val="40"/>
          <w:rtl w:val="0"/>
        </w:rPr>
        <w:t xml:space="preserve">02 (ASTM </w:t>
      </w:r>
      <w:r>
        <w:rPr>
          <w:rFonts w:ascii="CordiaUPC" w:cs="CordiaUPC" w:hAnsi="CordiaUPC" w:eastAsia="CordiaUPC"/>
          <w:sz w:val="40"/>
          <w:szCs w:val="40"/>
          <w:rtl w:val="0"/>
          <w:lang w:val="en-US"/>
        </w:rPr>
        <w:t xml:space="preserve">– </w:t>
      </w:r>
      <w:r>
        <w:rPr>
          <w:rFonts w:ascii="CordiaUPC" w:cs="CordiaUPC" w:hAnsi="CordiaUPC" w:eastAsia="CordiaUPC"/>
          <w:sz w:val="40"/>
          <w:szCs w:val="40"/>
          <w:rtl w:val="0"/>
        </w:rPr>
        <w:t>E413 -87)</w:t>
      </w:r>
    </w:p>
    <w:p>
      <w:pPr>
        <w:pStyle w:val="Body"/>
      </w:pPr>
      <w:r>
        <w:rPr>
          <w:rFonts w:ascii="CordiaUPC" w:cs="CordiaUPC" w:hAnsi="CordiaUPC" w:eastAsia="CordiaUPC"/>
          <w:sz w:val="40"/>
          <w:szCs w:val="40"/>
        </w:rPr>
      </w:r>
    </w:p>
    <w:sectPr>
      <w:headerReference w:type="default" r:id="rId4"/>
      <w:footerReference w:type="default" r:id="rId5"/>
      <w:pgSz w:w="12240" w:h="15840" w:orient="portrait"/>
      <w:pgMar w:top="2250" w:right="1440" w:bottom="1440" w:left="1440" w:header="90" w:footer="180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Bodoni MT Condensed">
    <w:charset w:val="00"/>
    <w:family w:val="roman"/>
    <w:pitch w:val="default"/>
  </w:font>
  <w:font w:name="Palatino Linotype">
    <w:charset w:val="00"/>
    <w:family w:val="roman"/>
    <w:pitch w:val="default"/>
  </w:font>
  <w:font w:name="CordiaUP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2552700</wp:posOffset>
              </wp:positionH>
              <wp:positionV relativeFrom="page">
                <wp:posOffset>552450</wp:posOffset>
              </wp:positionV>
              <wp:extent cx="3314700" cy="6477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700" cy="647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rPr>
                              <w:b w:val="1"/>
                              <w:bCs w:val="1"/>
                              <w:i w:val="1"/>
                              <w:iCs w:val="1"/>
                              <w:sz w:val="72"/>
                              <w:szCs w:val="72"/>
                              <w:rtl w:val="0"/>
                            </w:rPr>
                          </w:pPr>
                          <w:r>
                            <w:rPr>
                              <w:rFonts w:ascii="Times New Roman" w:cs="Arial Unicode MS" w:hAnsi="Arial Unicode MS" w:eastAsia="Arial Unicode MS"/>
                              <w:b w:val="1"/>
                              <w:bCs w:val="1"/>
                              <w:i w:val="1"/>
                              <w:iCs w:val="1"/>
                              <w:sz w:val="72"/>
                              <w:szCs w:val="72"/>
                              <w:rtl w:val="0"/>
                              <w:lang w:val="en-US"/>
                            </w:rPr>
                            <w:t>Republic Floor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201.0pt;margin-top:43.5pt;width:261.0pt;height:5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rPr>
                        <w:b w:val="1"/>
                        <w:bCs w:val="1"/>
                        <w:i w:val="1"/>
                        <w:iCs w:val="1"/>
                        <w:sz w:val="72"/>
                        <w:szCs w:val="72"/>
                        <w:rtl w:val="0"/>
                      </w:rPr>
                    </w:pPr>
                    <w:r>
                      <w:rPr>
                        <w:rFonts w:ascii="Times New Roman" w:cs="Arial Unicode MS" w:hAnsi="Arial Unicode MS" w:eastAsia="Arial Unicode MS"/>
                        <w:b w:val="1"/>
                        <w:bCs w:val="1"/>
                        <w:i w:val="1"/>
                        <w:iCs w:val="1"/>
                        <w:sz w:val="72"/>
                        <w:szCs w:val="72"/>
                        <w:rtl w:val="0"/>
                        <w:lang w:val="en-US"/>
                      </w:rPr>
                      <w:t>Republic Floor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8714740</wp:posOffset>
              </wp:positionV>
              <wp:extent cx="1676400" cy="10287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1028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jc w:val="both"/>
                            <w:rPr>
                              <w:b w:val="1"/>
                              <w:bCs w:val="1"/>
                              <w:i w:val="1"/>
                              <w:iCs w:val="1"/>
                              <w:sz w:val="28"/>
                              <w:szCs w:val="28"/>
                            </w:rPr>
                          </w:pPr>
                          <w:r>
                            <w:rPr>
                              <w:b w:val="1"/>
                              <w:bCs w:val="1"/>
                              <w:i w:val="1"/>
                              <w:iCs w:val="1"/>
                              <w:sz w:val="28"/>
                              <w:szCs w:val="28"/>
                              <w:rtl w:val="0"/>
                              <w:lang w:val="es-ES_tradnl"/>
                            </w:rPr>
                            <w:t xml:space="preserve">Los Angeles </w:t>
                          </w:r>
                        </w:p>
                        <w:p>
                          <w:pPr>
                            <w:pStyle w:val="Body"/>
                            <w:jc w:val="both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  <w:rtl w:val="0"/>
                              <w:lang w:val="en-US"/>
                            </w:rPr>
                            <w:t xml:space="preserve">2250 Yates Ave </w:t>
                          </w:r>
                        </w:p>
                        <w:p>
                          <w:pPr>
                            <w:pStyle w:val="Body"/>
                            <w:jc w:val="both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  <w:rtl w:val="0"/>
                              <w:lang w:val="en-US"/>
                            </w:rPr>
                            <w:t>Commerce, CA 90040</w:t>
                          </w:r>
                        </w:p>
                        <w:p>
                          <w:pPr>
                            <w:pStyle w:val="Body"/>
                            <w:jc w:val="both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  <w:rtl w:val="0"/>
                              <w:lang w:val="it-IT"/>
                            </w:rPr>
                            <w:t xml:space="preserve">Phone: 323.201.4200 </w:t>
                          </w:r>
                        </w:p>
                        <w:p>
                          <w:pPr>
                            <w:pStyle w:val="Body"/>
                            <w:jc w:val="both"/>
                          </w:pPr>
                          <w:r>
                            <w:rPr>
                              <w:sz w:val="23"/>
                              <w:szCs w:val="23"/>
                              <w:rtl w:val="0"/>
                            </w:rPr>
                            <w:t>Fax: 323.201.4201</w:t>
                          </w:r>
                          <w:r>
                            <w:rPr>
                              <w:sz w:val="23"/>
                              <w:szCs w:val="23"/>
                            </w:rPr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69.0pt;margin-top:686.2pt;width:132.0pt;height:81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jc w:val="both"/>
                      <w:rPr>
                        <w:b w:val="1"/>
                        <w:bCs w:val="1"/>
                        <w:i w:val="1"/>
                        <w:iCs w:val="1"/>
                        <w:sz w:val="28"/>
                        <w:szCs w:val="28"/>
                      </w:rPr>
                    </w:pPr>
                    <w:r>
                      <w:rPr>
                        <w:b w:val="1"/>
                        <w:bCs w:val="1"/>
                        <w:i w:val="1"/>
                        <w:iCs w:val="1"/>
                        <w:sz w:val="28"/>
                        <w:szCs w:val="28"/>
                        <w:rtl w:val="0"/>
                        <w:lang w:val="es-ES_tradnl"/>
                      </w:rPr>
                      <w:t xml:space="preserve">Los Angeles </w:t>
                    </w:r>
                  </w:p>
                  <w:p>
                    <w:pPr>
                      <w:pStyle w:val="Body"/>
                      <w:jc w:val="both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  <w:rtl w:val="0"/>
                        <w:lang w:val="en-US"/>
                      </w:rPr>
                      <w:t xml:space="preserve">2250 Yates Ave </w:t>
                    </w:r>
                  </w:p>
                  <w:p>
                    <w:pPr>
                      <w:pStyle w:val="Body"/>
                      <w:jc w:val="both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  <w:rtl w:val="0"/>
                        <w:lang w:val="en-US"/>
                      </w:rPr>
                      <w:t>Commerce, CA 90040</w:t>
                    </w:r>
                  </w:p>
                  <w:p>
                    <w:pPr>
                      <w:pStyle w:val="Body"/>
                      <w:jc w:val="both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  <w:rtl w:val="0"/>
                        <w:lang w:val="it-IT"/>
                      </w:rPr>
                      <w:t xml:space="preserve">Phone: 323.201.4200 </w:t>
                    </w:r>
                  </w:p>
                  <w:p>
                    <w:pPr>
                      <w:pStyle w:val="Body"/>
                      <w:jc w:val="both"/>
                    </w:pPr>
                    <w:r>
                      <w:rPr>
                        <w:sz w:val="23"/>
                        <w:szCs w:val="23"/>
                        <w:rtl w:val="0"/>
                      </w:rPr>
                      <w:t>Fax: 323.201.4201</w:t>
                    </w:r>
                    <w:r>
                      <w:rPr>
                        <w:sz w:val="23"/>
                        <w:szCs w:val="23"/>
                      </w:rPr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4467225</wp:posOffset>
              </wp:positionH>
              <wp:positionV relativeFrom="page">
                <wp:posOffset>8733790</wp:posOffset>
              </wp:positionV>
              <wp:extent cx="1581150" cy="100965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1150" cy="10096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rPr>
                              <w:b w:val="1"/>
                              <w:bCs w:val="1"/>
                              <w:i w:val="1"/>
                              <w:iCs w:val="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cs="Arial Unicode MS" w:hAnsi="Arial Unicode MS" w:eastAsia="Arial Unicode MS"/>
                              <w:b w:val="1"/>
                              <w:bCs w:val="1"/>
                              <w:i w:val="1"/>
                              <w:iCs w:val="1"/>
                              <w:sz w:val="28"/>
                              <w:szCs w:val="28"/>
                              <w:rtl w:val="0"/>
                              <w:lang w:val="it-IT"/>
                            </w:rPr>
                            <w:t xml:space="preserve">San Francisco </w:t>
                          </w:r>
                        </w:p>
                        <w:p>
                          <w:pPr>
                            <w:pStyle w:val="Body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cs="Arial Unicode MS" w:hAnsi="Arial Unicode MS" w:eastAsia="Arial Unicode MS"/>
                              <w:sz w:val="23"/>
                              <w:szCs w:val="23"/>
                              <w:rtl w:val="0"/>
                              <w:lang w:val="de-DE"/>
                            </w:rPr>
                            <w:t xml:space="preserve">23674 Foley St </w:t>
                          </w:r>
                        </w:p>
                        <w:p>
                          <w:pPr>
                            <w:pStyle w:val="Body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cs="Arial Unicode MS" w:hAnsi="Arial Unicode MS" w:eastAsia="Arial Unicode MS"/>
                              <w:sz w:val="23"/>
                              <w:szCs w:val="23"/>
                              <w:rtl w:val="0"/>
                            </w:rPr>
                            <w:t>Hayward, CA 94545</w:t>
                          </w:r>
                        </w:p>
                        <w:p>
                          <w:pPr>
                            <w:pStyle w:val="Body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cs="Arial Unicode MS" w:hAnsi="Arial Unicode MS" w:eastAsia="Arial Unicode MS"/>
                              <w:sz w:val="23"/>
                              <w:szCs w:val="23"/>
                              <w:rtl w:val="0"/>
                              <w:lang w:val="it-IT"/>
                            </w:rPr>
                            <w:t>Phone: 510.606.1280</w:t>
                          </w:r>
                        </w:p>
                        <w:p>
                          <w:pPr>
                            <w:pStyle w:val="Body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cs="Arial Unicode MS" w:hAnsi="Arial Unicode MS" w:eastAsia="Arial Unicode MS"/>
                              <w:sz w:val="23"/>
                              <w:szCs w:val="23"/>
                              <w:rtl w:val="0"/>
                            </w:rPr>
                            <w:t>Fax: 510.606.1285</w:t>
                          </w:r>
                        </w:p>
                        <w:p>
                          <w:pPr>
                            <w:pStyle w:val="Body"/>
                          </w:pPr>
                          <w:r>
                            <w:rPr>
                              <w:sz w:val="23"/>
                              <w:szCs w:val="23"/>
                            </w:rPr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351.8pt;margin-top:687.7pt;width:124.5pt;height:79.5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rPr>
                        <w:b w:val="1"/>
                        <w:bCs w:val="1"/>
                        <w:i w:val="1"/>
                        <w:iCs w:val="1"/>
                        <w:sz w:val="28"/>
                        <w:szCs w:val="28"/>
                      </w:rPr>
                    </w:pPr>
                    <w:r>
                      <w:rPr>
                        <w:rFonts w:ascii="Times New Roman" w:cs="Arial Unicode MS" w:hAnsi="Arial Unicode MS" w:eastAsia="Arial Unicode MS"/>
                        <w:b w:val="1"/>
                        <w:bCs w:val="1"/>
                        <w:i w:val="1"/>
                        <w:iCs w:val="1"/>
                        <w:sz w:val="28"/>
                        <w:szCs w:val="28"/>
                        <w:rtl w:val="0"/>
                        <w:lang w:val="it-IT"/>
                      </w:rPr>
                      <w:t xml:space="preserve">San Francisco </w:t>
                    </w:r>
                  </w:p>
                  <w:p>
                    <w:pPr>
                      <w:pStyle w:val="Body"/>
                      <w:rPr>
                        <w:sz w:val="23"/>
                        <w:szCs w:val="23"/>
                      </w:rPr>
                    </w:pPr>
                    <w:r>
                      <w:rPr>
                        <w:rFonts w:ascii="Times New Roman" w:cs="Arial Unicode MS" w:hAnsi="Arial Unicode MS" w:eastAsia="Arial Unicode MS"/>
                        <w:sz w:val="23"/>
                        <w:szCs w:val="23"/>
                        <w:rtl w:val="0"/>
                        <w:lang w:val="de-DE"/>
                      </w:rPr>
                      <w:t xml:space="preserve">23674 Foley St </w:t>
                    </w:r>
                  </w:p>
                  <w:p>
                    <w:pPr>
                      <w:pStyle w:val="Body"/>
                      <w:rPr>
                        <w:sz w:val="23"/>
                        <w:szCs w:val="23"/>
                      </w:rPr>
                    </w:pPr>
                    <w:r>
                      <w:rPr>
                        <w:rFonts w:ascii="Times New Roman" w:cs="Arial Unicode MS" w:hAnsi="Arial Unicode MS" w:eastAsia="Arial Unicode MS"/>
                        <w:sz w:val="23"/>
                        <w:szCs w:val="23"/>
                        <w:rtl w:val="0"/>
                      </w:rPr>
                      <w:t>Hayward, CA 94545</w:t>
                    </w:r>
                  </w:p>
                  <w:p>
                    <w:pPr>
                      <w:pStyle w:val="Body"/>
                      <w:rPr>
                        <w:sz w:val="23"/>
                        <w:szCs w:val="23"/>
                      </w:rPr>
                    </w:pPr>
                    <w:r>
                      <w:rPr>
                        <w:rFonts w:ascii="Times New Roman" w:cs="Arial Unicode MS" w:hAnsi="Arial Unicode MS" w:eastAsia="Arial Unicode MS"/>
                        <w:sz w:val="23"/>
                        <w:szCs w:val="23"/>
                        <w:rtl w:val="0"/>
                        <w:lang w:val="it-IT"/>
                      </w:rPr>
                      <w:t>Phone: 510.606.1280</w:t>
                    </w:r>
                  </w:p>
                  <w:p>
                    <w:pPr>
                      <w:pStyle w:val="Body"/>
                      <w:rPr>
                        <w:sz w:val="23"/>
                        <w:szCs w:val="23"/>
                      </w:rPr>
                    </w:pPr>
                    <w:r>
                      <w:rPr>
                        <w:rFonts w:ascii="Times New Roman" w:cs="Arial Unicode MS" w:hAnsi="Arial Unicode MS" w:eastAsia="Arial Unicode MS"/>
                        <w:sz w:val="23"/>
                        <w:szCs w:val="23"/>
                        <w:rtl w:val="0"/>
                      </w:rPr>
                      <w:t>Fax: 510.606.1285</w:t>
                    </w:r>
                  </w:p>
                  <w:p>
                    <w:pPr>
                      <w:pStyle w:val="Body"/>
                    </w:pPr>
                    <w:r>
                      <w:rPr>
                        <w:sz w:val="23"/>
                        <w:szCs w:val="23"/>
                      </w:rPr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466725</wp:posOffset>
              </wp:positionH>
              <wp:positionV relativeFrom="page">
                <wp:posOffset>8714740</wp:posOffset>
              </wp:positionV>
              <wp:extent cx="6953250" cy="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36.8pt;margin-top:686.2pt;width:547.5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Bodoni MT Condensed" w:cs="Bodoni MT Condensed" w:hAnsi="Bodoni MT Condensed" w:eastAsia="Bodoni MT Condensed"/>
        <w:b w:val="1"/>
        <w:bCs w:val="1"/>
        <w:rtl w:val="0"/>
      </w:rPr>
      <w:drawing>
        <wp:inline distT="0" distB="0" distL="0" distR="0">
          <wp:extent cx="7609259" cy="12668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59" cy="1266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